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A9ECC" w14:textId="4F8D8ACB" w:rsidR="00E23398" w:rsidRDefault="00E23398" w:rsidP="001F6597">
      <w:pPr>
        <w:widowControl w:val="0"/>
        <w:ind w:left="-426"/>
        <w:jc w:val="center"/>
        <w:rPr>
          <w:rFonts w:eastAsia="Andale Sans UI"/>
          <w:noProof/>
          <w:kern w:val="2"/>
          <w:lang w:val="el-GR" w:eastAsia="el-GR"/>
        </w:rPr>
      </w:pPr>
      <w:r w:rsidRPr="00E23398">
        <w:rPr>
          <w:rFonts w:ascii="Calibri" w:eastAsia="Calibri" w:hAnsi="Calibri" w:cs="Times New Roman"/>
          <w:noProof/>
          <w:lang w:val="el-GR" w:eastAsia="el-GR"/>
        </w:rPr>
        <w:drawing>
          <wp:inline distT="0" distB="0" distL="0" distR="0" wp14:anchorId="041272FA" wp14:editId="618A588A">
            <wp:extent cx="4810125" cy="1250906"/>
            <wp:effectExtent l="0" t="0" r="0" b="6985"/>
            <wp:docPr id="3" name="Εικόνα 3">
              <a:extLst xmlns:a="http://schemas.openxmlformats.org/drawingml/2006/main">
                <a:ext uri="{FF2B5EF4-FFF2-40B4-BE49-F238E27FC236}">
                  <a16:creationId xmlns:a16="http://schemas.microsoft.com/office/drawing/2014/main" id="{98A66BD5-5458-41B2-B513-F63C7C760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>
                      <a:extLst>
                        <a:ext uri="{FF2B5EF4-FFF2-40B4-BE49-F238E27FC236}">
                          <a16:creationId xmlns:a16="http://schemas.microsoft.com/office/drawing/2014/main" id="{98A66BD5-5458-41B2-B513-F63C7C7605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253" cy="128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E545B" w14:textId="18481A40" w:rsidR="0091639B" w:rsidRDefault="0091639B" w:rsidP="00E23398">
      <w:pPr>
        <w:widowControl w:val="0"/>
        <w:ind w:left="-426"/>
        <w:jc w:val="center"/>
        <w:rPr>
          <w:rFonts w:eastAsia="Calibri" w:cs="Calibri"/>
          <w:color w:val="000080"/>
          <w:kern w:val="2"/>
        </w:rPr>
      </w:pPr>
      <w:r>
        <w:rPr>
          <w:rFonts w:eastAsia="Andale Sans UI"/>
          <w:noProof/>
          <w:kern w:val="2"/>
          <w:lang w:val="el-GR" w:eastAsia="el-GR"/>
        </w:rPr>
        <w:drawing>
          <wp:inline distT="0" distB="0" distL="0" distR="0" wp14:anchorId="2239BF0A" wp14:editId="40CC67B7">
            <wp:extent cx="1876425" cy="486481"/>
            <wp:effectExtent l="0" t="0" r="0" b="8890"/>
            <wp:docPr id="7" name="Εικόνα 7" descr="ELS_Blu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LS_Blu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0" cy="49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6EE9" w14:textId="77777777" w:rsidR="00E23398" w:rsidRDefault="00E23398" w:rsidP="00E23398">
      <w:pPr>
        <w:spacing w:after="0" w:line="240" w:lineRule="auto"/>
        <w:ind w:left="5760" w:firstLine="720"/>
        <w:rPr>
          <w:rFonts w:ascii="Arial" w:hAnsi="Arial" w:cs="Arial"/>
          <w:sz w:val="20"/>
          <w:szCs w:val="20"/>
          <w:lang w:val="el-GR"/>
        </w:rPr>
      </w:pPr>
    </w:p>
    <w:p w14:paraId="4F39E308" w14:textId="4C663692" w:rsidR="00E23398" w:rsidRPr="00E23398" w:rsidRDefault="00E23398" w:rsidP="00E23398">
      <w:pPr>
        <w:spacing w:after="0" w:line="240" w:lineRule="auto"/>
        <w:ind w:left="5760" w:firstLine="720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>Καλλιθέα, 02.07.2020</w:t>
      </w:r>
    </w:p>
    <w:p w14:paraId="5429FBA4" w14:textId="5BF4762B" w:rsidR="00E23398" w:rsidRPr="0013211E" w:rsidRDefault="00E23398" w:rsidP="00E23398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ab/>
      </w:r>
      <w:r w:rsidRPr="00E23398">
        <w:rPr>
          <w:rFonts w:ascii="Arial" w:hAnsi="Arial" w:cs="Arial"/>
          <w:sz w:val="20"/>
          <w:szCs w:val="20"/>
          <w:lang w:val="el-GR"/>
        </w:rPr>
        <w:tab/>
      </w:r>
      <w:r w:rsidRPr="00E23398">
        <w:rPr>
          <w:rFonts w:ascii="Arial" w:hAnsi="Arial" w:cs="Arial"/>
          <w:sz w:val="20"/>
          <w:szCs w:val="20"/>
          <w:lang w:val="el-GR"/>
        </w:rPr>
        <w:tab/>
      </w:r>
      <w:r w:rsidRPr="00E23398">
        <w:rPr>
          <w:rFonts w:ascii="Arial" w:hAnsi="Arial" w:cs="Arial"/>
          <w:sz w:val="20"/>
          <w:szCs w:val="20"/>
          <w:lang w:val="el-GR"/>
        </w:rPr>
        <w:tab/>
      </w:r>
      <w:r w:rsidRPr="00E23398">
        <w:rPr>
          <w:rFonts w:ascii="Arial" w:hAnsi="Arial" w:cs="Arial"/>
          <w:sz w:val="20"/>
          <w:szCs w:val="20"/>
          <w:lang w:val="el-GR"/>
        </w:rPr>
        <w:tab/>
      </w:r>
      <w:r w:rsidRPr="00E23398">
        <w:rPr>
          <w:rFonts w:ascii="Arial" w:hAnsi="Arial" w:cs="Arial"/>
          <w:sz w:val="20"/>
          <w:szCs w:val="20"/>
          <w:lang w:val="el-GR"/>
        </w:rPr>
        <w:tab/>
      </w:r>
      <w:r w:rsidRPr="00E23398">
        <w:rPr>
          <w:rFonts w:ascii="Arial" w:hAnsi="Arial" w:cs="Arial"/>
          <w:sz w:val="20"/>
          <w:szCs w:val="20"/>
          <w:lang w:val="el-GR"/>
        </w:rPr>
        <w:tab/>
      </w:r>
      <w:r w:rsidRPr="00E23398">
        <w:rPr>
          <w:rFonts w:ascii="Arial" w:hAnsi="Arial" w:cs="Arial"/>
          <w:sz w:val="20"/>
          <w:szCs w:val="20"/>
          <w:lang w:val="el-GR"/>
        </w:rPr>
        <w:tab/>
      </w:r>
      <w:r w:rsidRPr="00E23398">
        <w:rPr>
          <w:rFonts w:ascii="Arial" w:hAnsi="Arial" w:cs="Arial"/>
          <w:sz w:val="20"/>
          <w:szCs w:val="20"/>
          <w:lang w:val="el-GR"/>
        </w:rPr>
        <w:tab/>
        <w:t>Αρ. Πρωτ.: 2430</w:t>
      </w:r>
    </w:p>
    <w:p w14:paraId="69A7B67D" w14:textId="77777777" w:rsidR="00E23398" w:rsidRPr="00E23398" w:rsidRDefault="00E23398" w:rsidP="00E23398">
      <w:pPr>
        <w:rPr>
          <w:rFonts w:ascii="Arial" w:hAnsi="Arial" w:cs="Arial"/>
          <w:lang w:val="el-GR"/>
        </w:rPr>
      </w:pPr>
    </w:p>
    <w:p w14:paraId="6210D989" w14:textId="77777777" w:rsidR="00E23398" w:rsidRPr="00E23398" w:rsidRDefault="00E23398" w:rsidP="00E23398">
      <w:pPr>
        <w:tabs>
          <w:tab w:val="left" w:pos="1995"/>
        </w:tabs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E23398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</w:t>
      </w:r>
      <w:r w:rsidRPr="00E23398">
        <w:rPr>
          <w:rFonts w:ascii="Arial" w:hAnsi="Arial" w:cs="Arial"/>
          <w:b/>
          <w:sz w:val="24"/>
          <w:szCs w:val="24"/>
          <w:u w:val="single"/>
          <w:lang w:val="el-GR"/>
        </w:rPr>
        <w:t>Πρακτικό Επιτροπής Εξέτασης Ενστάσεων</w:t>
      </w:r>
    </w:p>
    <w:p w14:paraId="4494E841" w14:textId="77777777" w:rsidR="00E23398" w:rsidRPr="00E23398" w:rsidRDefault="00E23398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 xml:space="preserve">Στην Καλλιθέα, σήμερα, 02.07.2020, συνήλθε η Επιτροπή Εξέτασης Ενστάσεων  που ορίστηκε με την αρ. πρωτ. 119 Απόφαση ΔΣ (ΑΔΑ: ΩΙΟΛ469ΗΓΨ-ΞΘΞ) της Εθνικής Λυρικής Σκηνής για την εξέταση των ενστάσεων που υποβλήθηκαν για το Υποέργο 1 της πράξης «Πολιτιστικές Εκδηλώσεις και Δράσεις» με </w:t>
      </w:r>
      <w:r w:rsidRPr="0013211E">
        <w:rPr>
          <w:rFonts w:ascii="Arial" w:hAnsi="Arial" w:cs="Arial"/>
          <w:sz w:val="20"/>
          <w:szCs w:val="20"/>
        </w:rPr>
        <w:t>MIS</w:t>
      </w:r>
      <w:r w:rsidRPr="00E23398">
        <w:rPr>
          <w:rFonts w:ascii="Arial" w:hAnsi="Arial" w:cs="Arial"/>
          <w:sz w:val="20"/>
          <w:szCs w:val="20"/>
          <w:lang w:val="el-GR"/>
        </w:rPr>
        <w:t xml:space="preserve"> 5051043 στο πλαίσιο του ΕΣΠΑ 2014-2020.</w:t>
      </w:r>
    </w:p>
    <w:p w14:paraId="1F9ED377" w14:textId="77777777" w:rsidR="00E23398" w:rsidRPr="00E23398" w:rsidRDefault="00E23398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>Συνολικά κατατέθηκαν εμπρόθεσμα δύο (2) ενστάσεις.</w:t>
      </w:r>
    </w:p>
    <w:p w14:paraId="2B234B82" w14:textId="77777777" w:rsidR="00E23398" w:rsidRPr="00E23398" w:rsidRDefault="00E23398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13211E">
        <w:rPr>
          <w:rFonts w:ascii="Arial" w:hAnsi="Arial" w:cs="Arial"/>
          <w:sz w:val="20"/>
          <w:szCs w:val="20"/>
        </w:rPr>
        <w:t>H</w:t>
      </w:r>
      <w:r w:rsidRPr="00E23398">
        <w:rPr>
          <w:rFonts w:ascii="Arial" w:hAnsi="Arial" w:cs="Arial"/>
          <w:sz w:val="20"/>
          <w:szCs w:val="20"/>
          <w:lang w:val="el-GR"/>
        </w:rPr>
        <w:t xml:space="preserve"> Επιτροπή, αφού προχώρησε σε ενδελεχή έλεγχο των προσκομισθέντων εγγράφων και δικαιολογητικών και εξέτασε το βάσιμο των αντιρρήσεων, αποφάνθηκε ότι:</w:t>
      </w:r>
    </w:p>
    <w:p w14:paraId="04147473" w14:textId="074458EF" w:rsidR="00E23398" w:rsidRPr="00E23398" w:rsidRDefault="00E23398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>1.</w:t>
      </w:r>
      <w:r w:rsidR="001F6597">
        <w:rPr>
          <w:rFonts w:ascii="Arial" w:hAnsi="Arial" w:cs="Arial"/>
          <w:sz w:val="20"/>
          <w:szCs w:val="20"/>
          <w:lang w:val="el-GR"/>
        </w:rPr>
        <w:t xml:space="preserve"> </w:t>
      </w:r>
      <w:r w:rsidRPr="00E23398">
        <w:rPr>
          <w:rFonts w:ascii="Arial" w:hAnsi="Arial" w:cs="Arial"/>
          <w:sz w:val="20"/>
          <w:szCs w:val="20"/>
          <w:lang w:val="el-GR"/>
        </w:rPr>
        <w:t>Η ένσταση της υποψηφίας Αικατερίνης Φραντζεσκάκη γίνεται δεκτή, καθώς σύμφωνα με την προσκομισθείσα βεβαίωση της Ε.Ε.Τ.Α.Α αποδεικνύεται επαρκώς η απαιτούμενη προϋπηρεσία 12 μηνών κατ΄ελάχιστον στο σχεδιασμό ή / και υλοποίηση Ευρωπαϊκών Συγχρηματοδοτούμενων Προγραμμάτων πολιτιστικού χαρακτήρα.</w:t>
      </w:r>
    </w:p>
    <w:p w14:paraId="1FC4186D" w14:textId="08665C42" w:rsidR="00E23398" w:rsidRPr="00E23398" w:rsidRDefault="00E23398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>2.</w:t>
      </w:r>
      <w:r w:rsidR="001F6597">
        <w:rPr>
          <w:rFonts w:ascii="Arial" w:hAnsi="Arial" w:cs="Arial"/>
          <w:sz w:val="20"/>
          <w:szCs w:val="20"/>
          <w:lang w:val="el-GR"/>
        </w:rPr>
        <w:t xml:space="preserve"> </w:t>
      </w:r>
      <w:r w:rsidRPr="00E23398">
        <w:rPr>
          <w:rFonts w:ascii="Arial" w:hAnsi="Arial" w:cs="Arial"/>
          <w:sz w:val="20"/>
          <w:szCs w:val="20"/>
          <w:lang w:val="el-GR"/>
        </w:rPr>
        <w:t>Η ένσταση του υποψηφίου Αθανάσιου Μπισμπίκη γίνεται δεκτή, καθώς σύμφωνα με την προσκομισθείσα βεβαίωση της Ε.Ε.Τ.Α.Α αποδεικνύεται επαρκώς η απαιτούμενη προϋπηρεσία 12 μηνών κατ΄ελάχιστον στο σχεδιασμό ή / και υλοποίηση Ευρωπαϊκών Συγχρηματοδοτούμενων Προγραμμάτων πολιτιστικού χαρακτήρα.</w:t>
      </w:r>
    </w:p>
    <w:p w14:paraId="40E9CD5D" w14:textId="77777777" w:rsidR="00E23398" w:rsidRPr="00E23398" w:rsidRDefault="00E23398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 xml:space="preserve">Ως εκ τούτου, η Επιτροπή θέτει τα αποτελέσματα υπ΄ όψιν της αρμόδιας </w:t>
      </w:r>
      <w:r w:rsidRPr="0013211E">
        <w:rPr>
          <w:rFonts w:ascii="Arial" w:hAnsi="Arial" w:cs="Arial"/>
          <w:sz w:val="20"/>
          <w:szCs w:val="20"/>
        </w:rPr>
        <w:t>E</w:t>
      </w:r>
      <w:r w:rsidRPr="00E23398">
        <w:rPr>
          <w:rFonts w:ascii="Arial" w:hAnsi="Arial" w:cs="Arial"/>
          <w:sz w:val="20"/>
          <w:szCs w:val="20"/>
          <w:lang w:val="el-GR"/>
        </w:rPr>
        <w:t>πιτροπής Αξιολόγησης για την επικαιροποίηση του πίνακα Υποψηφιοτήτων.</w:t>
      </w:r>
    </w:p>
    <w:p w14:paraId="723101DC" w14:textId="77777777" w:rsidR="00E23398" w:rsidRPr="00E23398" w:rsidRDefault="00E23398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>Στο σημείο αυτό ολοκληρώνοντας η Επιτροπή την εξέταση των υποβληθεισών ενστάσεων και την καταγραφή των απόψεών της επί αυτών, κλείνει το παρόν πρακτικό, το οποίο υπογράφεται ως ακολούθως:</w:t>
      </w:r>
    </w:p>
    <w:p w14:paraId="5EC38CB9" w14:textId="7CB3A52D" w:rsidR="00E23398" w:rsidRDefault="00E23398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>Για την Επιτροπή Εξέτασης Ενστάσεων: Δημήτριος Σταυρόπουλος</w:t>
      </w:r>
    </w:p>
    <w:p w14:paraId="12D4BD6A" w14:textId="77777777" w:rsidR="001F6597" w:rsidRPr="00E23398" w:rsidRDefault="001F6597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</w:p>
    <w:p w14:paraId="3BB06C6F" w14:textId="06734DF9" w:rsidR="00E23398" w:rsidRDefault="00E23398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E23398"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</w:t>
      </w:r>
      <w:r w:rsidRPr="009608E2">
        <w:rPr>
          <w:rFonts w:ascii="Arial" w:hAnsi="Arial" w:cs="Arial"/>
          <w:sz w:val="20"/>
          <w:szCs w:val="20"/>
          <w:lang w:val="el-GR"/>
        </w:rPr>
        <w:t>Ευαγγελία Καρπούζη</w:t>
      </w:r>
    </w:p>
    <w:p w14:paraId="1083015B" w14:textId="77777777" w:rsidR="001F6597" w:rsidRPr="009608E2" w:rsidRDefault="001F6597" w:rsidP="00E23398">
      <w:pPr>
        <w:tabs>
          <w:tab w:val="left" w:pos="1995"/>
        </w:tabs>
        <w:jc w:val="both"/>
        <w:rPr>
          <w:rFonts w:ascii="Arial" w:hAnsi="Arial" w:cs="Arial"/>
          <w:sz w:val="20"/>
          <w:szCs w:val="20"/>
          <w:lang w:val="el-GR"/>
        </w:rPr>
      </w:pPr>
    </w:p>
    <w:p w14:paraId="5042801D" w14:textId="7B2B011A" w:rsidR="002C2127" w:rsidRPr="002C2127" w:rsidRDefault="00E23398" w:rsidP="001F6597">
      <w:pPr>
        <w:tabs>
          <w:tab w:val="left" w:pos="1995"/>
        </w:tabs>
        <w:jc w:val="both"/>
        <w:rPr>
          <w:lang w:val="el-GR"/>
        </w:rPr>
      </w:pPr>
      <w:r w:rsidRPr="009608E2"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Βασιλική Βουγογιαννοπούλο</w:t>
      </w:r>
      <w:r w:rsidR="001F6597">
        <w:rPr>
          <w:rFonts w:ascii="Arial" w:hAnsi="Arial" w:cs="Arial"/>
          <w:sz w:val="20"/>
          <w:szCs w:val="20"/>
          <w:lang w:val="el-GR"/>
        </w:rPr>
        <w:t>υ</w:t>
      </w:r>
    </w:p>
    <w:sectPr w:rsidR="002C2127" w:rsidRPr="002C2127" w:rsidSect="001F6597">
      <w:footerReference w:type="default" r:id="rId9"/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41118" w14:textId="77777777" w:rsidR="0019370F" w:rsidRDefault="0019370F" w:rsidP="001D20C4">
      <w:pPr>
        <w:spacing w:after="0" w:line="240" w:lineRule="auto"/>
      </w:pPr>
      <w:r>
        <w:separator/>
      </w:r>
    </w:p>
  </w:endnote>
  <w:endnote w:type="continuationSeparator" w:id="0">
    <w:p w14:paraId="654F8008" w14:textId="77777777" w:rsidR="0019370F" w:rsidRDefault="0019370F" w:rsidP="001D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001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5641" w14:textId="77777777" w:rsidR="001D20C4" w:rsidRDefault="001D20C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D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EDA9D8" w14:textId="77777777" w:rsidR="001D20C4" w:rsidRDefault="001D2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BFB05" w14:textId="77777777" w:rsidR="0019370F" w:rsidRDefault="0019370F" w:rsidP="001D20C4">
      <w:pPr>
        <w:spacing w:after="0" w:line="240" w:lineRule="auto"/>
      </w:pPr>
      <w:r>
        <w:separator/>
      </w:r>
    </w:p>
  </w:footnote>
  <w:footnote w:type="continuationSeparator" w:id="0">
    <w:p w14:paraId="0F9FB760" w14:textId="77777777" w:rsidR="0019370F" w:rsidRDefault="0019370F" w:rsidP="001D2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7"/>
    <w:rsid w:val="000F14AA"/>
    <w:rsid w:val="00151A73"/>
    <w:rsid w:val="0019370F"/>
    <w:rsid w:val="001D0D84"/>
    <w:rsid w:val="001D20C4"/>
    <w:rsid w:val="001F6597"/>
    <w:rsid w:val="002C2127"/>
    <w:rsid w:val="00396D4E"/>
    <w:rsid w:val="003F0F70"/>
    <w:rsid w:val="00441F3B"/>
    <w:rsid w:val="004F2F8A"/>
    <w:rsid w:val="0054423C"/>
    <w:rsid w:val="0068155F"/>
    <w:rsid w:val="007A4B8F"/>
    <w:rsid w:val="007F580A"/>
    <w:rsid w:val="007F79CE"/>
    <w:rsid w:val="008F718E"/>
    <w:rsid w:val="0091639B"/>
    <w:rsid w:val="00923C10"/>
    <w:rsid w:val="009608E2"/>
    <w:rsid w:val="009636DB"/>
    <w:rsid w:val="00A509A9"/>
    <w:rsid w:val="00A51585"/>
    <w:rsid w:val="00B75B46"/>
    <w:rsid w:val="00BB287E"/>
    <w:rsid w:val="00DB11C5"/>
    <w:rsid w:val="00E23398"/>
    <w:rsid w:val="00F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79DA5"/>
  <w15:chartTrackingRefBased/>
  <w15:docId w15:val="{4DAF71BB-35C1-422A-93F1-07F8FA7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C21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2C2127"/>
    <w:rPr>
      <w:rFonts w:ascii="Calibri" w:eastAsia="Calibri" w:hAnsi="Calibri" w:cs="Calibri"/>
      <w:sz w:val="24"/>
      <w:szCs w:val="24"/>
      <w:lang w:val="el-GR" w:eastAsia="el-GR" w:bidi="el-GR"/>
    </w:rPr>
  </w:style>
  <w:style w:type="paragraph" w:styleId="a4">
    <w:name w:val="header"/>
    <w:basedOn w:val="a"/>
    <w:link w:val="Char0"/>
    <w:uiPriority w:val="99"/>
    <w:unhideWhenUsed/>
    <w:rsid w:val="001D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D20C4"/>
  </w:style>
  <w:style w:type="paragraph" w:styleId="a5">
    <w:name w:val="footer"/>
    <w:basedOn w:val="a"/>
    <w:link w:val="Char1"/>
    <w:uiPriority w:val="99"/>
    <w:unhideWhenUsed/>
    <w:rsid w:val="001D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D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2F75-0F56-44E9-8881-7C4B600E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Ampeliotis</dc:creator>
  <cp:keywords/>
  <dc:description/>
  <cp:lastModifiedBy>Xanthopoulou Evagelia</cp:lastModifiedBy>
  <cp:revision>12</cp:revision>
  <cp:lastPrinted>2020-07-03T11:55:00Z</cp:lastPrinted>
  <dcterms:created xsi:type="dcterms:W3CDTF">2020-06-22T11:59:00Z</dcterms:created>
  <dcterms:modified xsi:type="dcterms:W3CDTF">2020-07-06T11:36:00Z</dcterms:modified>
</cp:coreProperties>
</file>